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6916420</wp:posOffset>
                </wp:positionH>
                <wp:positionV relativeFrom="page">
                  <wp:posOffset>1724025</wp:posOffset>
                </wp:positionV>
                <wp:extent cx="3319780" cy="3143250"/>
                <wp:effectExtent l="5080" t="5080" r="8890" b="1397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314325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101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544.6pt;margin-top:135.75pt;height:247.5pt;width:261.4pt;mso-position-horizontal-relative:page;mso-position-vertical-relative:page;z-index:251659264;mso-width-relative:page;mso-height-relative:page;" fillcolor="#FFFFFF" filled="t" stroked="t" coordsize="21600,21600" arcsize="0.2" o:gfxdata="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T4GncAAAADQEAAA8AAAAAAAAAAQAgAAAAIgAAAGRy&#10;cy9kb3ducmV2LnhtbFBLAQIUABQAAAAIAIdO4kD3vl1+AQIAAP8DAAAOAAAAAAAAAAEAIAAAACsB&#10;AABkcnMvZTJvRG9jLnhtbFBLBQYAAAAABgAGAFkBAACeBQAAAAA=&#10;">
                <v:fill on="t" focussize="0,0"/>
                <v:stroke weight="0.8pt" color="#000000" joinstyle="round"/>
                <v:imagedata o:title=""/>
                <o:lock v:ext="edit" aspectratio="f"/>
              </v:roundrect>
            </w:pict>
          </mc:Fallback>
        </mc:AlternateContent>
      </w:r>
    </w:p>
    <w:p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4124325</wp:posOffset>
            </wp:positionH>
            <wp:positionV relativeFrom="page">
              <wp:posOffset>1876425</wp:posOffset>
            </wp:positionV>
            <wp:extent cx="2085975" cy="3114675"/>
            <wp:effectExtent l="19050" t="0" r="9525" b="0"/>
            <wp:wrapThrough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11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7015480</wp:posOffset>
                </wp:positionH>
                <wp:positionV relativeFrom="page">
                  <wp:posOffset>1877060</wp:posOffset>
                </wp:positionV>
                <wp:extent cx="3276600" cy="334010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340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300" w:lineRule="exact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8"/>
                                <w:szCs w:val="28"/>
                                <w:u w:color="000000"/>
                                <w:lang w:val="zh-TW" w:eastAsia="zh-TW"/>
                              </w:rPr>
                              <w:t>达玛雅克酒庄红葡萄酒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szCs w:val="21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原产国：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en-US"/>
                              </w:rPr>
                              <w:t>法国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葡萄采摘年份：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en-US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年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灌装日期：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/>
                              </w:rPr>
                              <w:t xml:space="preserve">       年      月      日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原料与辅料：葡萄汁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二氧化硫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产品类型：干型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贮藏方法：请放置阴凉干燥处，建议18-25℃存放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经销商：北京禾穗文化传播有限公司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地址：北京市朝阳区慧忠北里309号楼2层220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  <w:lang w:val="en-US"/>
                              </w:rPr>
                              <w:t xml:space="preserve">010-61782078 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2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1"/>
                                <w:szCs w:val="21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50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kern w:val="2"/>
                                <w:sz w:val="28"/>
                                <w:szCs w:val="28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30"/>
                                <w:szCs w:val="30"/>
                                <w:u w:color="000000"/>
                                <w:lang w:val="zh-TW" w:eastAsia="zh-TW"/>
                              </w:rPr>
                              <w:t>净含量：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  <w:t>750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30"/>
                                <w:szCs w:val="30"/>
                                <w:u w:color="000000"/>
                                <w:lang w:val="zh-TW" w:eastAsia="zh-TW"/>
                              </w:rPr>
                              <w:t xml:space="preserve">毫升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4"/>
                                <w:szCs w:val="24"/>
                                <w:u w:color="000000"/>
                                <w:lang w:val="zh-TW" w:eastAsia="zh-TW"/>
                              </w:rPr>
                              <w:t>酒精度：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13% vol.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440" w:lineRule="exact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szCs w:val="21"/>
                                <w:u w:color="000000"/>
                                <w:lang w:val="zh-TW" w:eastAsia="zh-TW"/>
                              </w:rPr>
                              <w:t>警示语：过量饮酒有害健康</w:t>
                            </w:r>
                          </w:p>
                          <w:p>
                            <w:pPr>
                              <w:pStyle w:val="9"/>
                              <w:widowControl w:val="0"/>
                              <w:tabs>
                                <w:tab w:val="left" w:pos="420"/>
                                <w:tab w:val="left" w:pos="840"/>
                                <w:tab w:val="left" w:pos="1260"/>
                                <w:tab w:val="left" w:pos="1680"/>
                                <w:tab w:val="left" w:pos="2100"/>
                                <w:tab w:val="left" w:pos="2520"/>
                                <w:tab w:val="left" w:pos="2940"/>
                                <w:tab w:val="left" w:pos="3360"/>
                                <w:tab w:val="left" w:pos="3780"/>
                                <w:tab w:val="left" w:pos="4200"/>
                                <w:tab w:val="left" w:pos="4620"/>
                                <w:tab w:val="left" w:pos="5040"/>
                              </w:tabs>
                              <w:spacing w:line="440" w:lineRule="exact"/>
                              <w:jc w:val="both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52.4pt;margin-top:147.8pt;height:263pt;width:258pt;mso-position-horizontal-relative:page;mso-position-vertical-relative:page;z-index:251660288;mso-width-relative:page;mso-height-relative:page;" filled="f" stroked="f" coordsize="21600,21600" o:gfxdata="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+9C+NkAAAANAQAADwAAAAAAAAABACAAAAAiAAAA&#10;ZHJzL2Rvd25yZXYueG1sUEsBAhQAFAAAAAgAh07iQEG78q2UAQAACwMAAA4AAAAAAAAAAQAgAAAA&#10;KAEAAGRycy9lMm9Eb2MueG1sUEsFBgAAAAAGAAYAWQEAAC4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300" w:lineRule="exact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8"/>
                          <w:szCs w:val="28"/>
                          <w:u w:color="000000"/>
                          <w:lang w:val="zh-TW" w:eastAsia="zh-TW"/>
                        </w:rPr>
                        <w:t>达玛雅克酒庄红葡萄酒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szCs w:val="21"/>
                          <w:u w:color="000000"/>
                        </w:rPr>
                      </w:pP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en-US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原产国：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en-US"/>
                        </w:rPr>
                        <w:t>法国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葡萄采摘年份：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en-US"/>
                        </w:rPr>
                        <w:t>2013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年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灌装日期：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/>
                        </w:rPr>
                        <w:t xml:space="preserve">       年      月      日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原料与辅料：葡萄汁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/>
                        </w:rPr>
                        <w:t>，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二氧化硫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产品类型：干型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贮藏方法：请放置阴凉干燥处，建议18-25℃存放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经销商：北京禾穗文化传播有限公司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地址：北京市朝阳区慧忠北里309号楼2层220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en-US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电话：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  <w:lang w:val="en-US"/>
                        </w:rPr>
                        <w:t xml:space="preserve">010-61782078 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22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1"/>
                          <w:szCs w:val="21"/>
                          <w:u w:color="000000"/>
                        </w:rPr>
                      </w:pP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500" w:lineRule="exact"/>
                        <w:jc w:val="both"/>
                        <w:rPr>
                          <w:rFonts w:hint="default" w:ascii="微软雅黑" w:hAnsi="微软雅黑" w:eastAsia="微软雅黑" w:cs="微软雅黑"/>
                          <w:kern w:val="2"/>
                          <w:sz w:val="28"/>
                          <w:szCs w:val="28"/>
                          <w:u w:color="000000"/>
                          <w:lang w:val="en-US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30"/>
                          <w:szCs w:val="30"/>
                          <w:u w:color="000000"/>
                          <w:lang w:val="zh-TW" w:eastAsia="zh-TW"/>
                        </w:rPr>
                        <w:t>净含量：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30"/>
                          <w:szCs w:val="30"/>
                          <w:u w:color="000000"/>
                          <w:lang w:val="en-US"/>
                        </w:rPr>
                        <w:t>750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30"/>
                          <w:szCs w:val="30"/>
                          <w:u w:color="000000"/>
                          <w:lang w:val="zh-TW" w:eastAsia="zh-TW"/>
                        </w:rPr>
                        <w:t xml:space="preserve">毫升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4"/>
                          <w:szCs w:val="24"/>
                          <w:u w:color="000000"/>
                          <w:lang w:val="zh-TW" w:eastAsia="zh-TW"/>
                        </w:rPr>
                        <w:t>酒精度：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4"/>
                          <w:szCs w:val="24"/>
                          <w:u w:color="000000"/>
                          <w:lang w:val="en-US"/>
                        </w:rPr>
                        <w:t>13% vol.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440" w:lineRule="exact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szCs w:val="21"/>
                          <w:u w:color="000000"/>
                          <w:lang w:val="zh-TW" w:eastAsia="zh-TW"/>
                        </w:rPr>
                        <w:t>警示语：过量饮酒有害健康</w:t>
                      </w:r>
                    </w:p>
                    <w:p>
                      <w:pPr>
                        <w:pStyle w:val="9"/>
                        <w:widowControl w:val="0"/>
                        <w:tabs>
                          <w:tab w:val="left" w:pos="420"/>
                          <w:tab w:val="left" w:pos="840"/>
                          <w:tab w:val="left" w:pos="1260"/>
                          <w:tab w:val="left" w:pos="1680"/>
                          <w:tab w:val="left" w:pos="2100"/>
                          <w:tab w:val="left" w:pos="2520"/>
                          <w:tab w:val="left" w:pos="2940"/>
                          <w:tab w:val="left" w:pos="3360"/>
                          <w:tab w:val="left" w:pos="3780"/>
                          <w:tab w:val="left" w:pos="4200"/>
                          <w:tab w:val="left" w:pos="4620"/>
                          <w:tab w:val="left" w:pos="5040"/>
                        </w:tabs>
                        <w:spacing w:line="440" w:lineRule="exact"/>
                        <w:jc w:val="both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1466850</wp:posOffset>
            </wp:positionH>
            <wp:positionV relativeFrom="page">
              <wp:posOffset>2047875</wp:posOffset>
            </wp:positionV>
            <wp:extent cx="2133600" cy="2790825"/>
            <wp:effectExtent l="19050" t="0" r="0" b="0"/>
            <wp:wrapThrough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90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6840" w:h="11900" w:orient="landscape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85"/>
    <w:rsid w:val="000B4B2E"/>
    <w:rsid w:val="00123BBE"/>
    <w:rsid w:val="002B1A7A"/>
    <w:rsid w:val="003C354F"/>
    <w:rsid w:val="00534243"/>
    <w:rsid w:val="00614785"/>
    <w:rsid w:val="006817AC"/>
    <w:rsid w:val="00686E92"/>
    <w:rsid w:val="0074639C"/>
    <w:rsid w:val="007D102D"/>
    <w:rsid w:val="009A7186"/>
    <w:rsid w:val="00A36672"/>
    <w:rsid w:val="00AE4C66"/>
    <w:rsid w:val="00B8399E"/>
    <w:rsid w:val="00BB57E2"/>
    <w:rsid w:val="00CD5E0F"/>
    <w:rsid w:val="00DE1AC4"/>
    <w:rsid w:val="00ED6525"/>
    <w:rsid w:val="00FB59D8"/>
    <w:rsid w:val="403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10">
    <w:name w:val="页眉 Char"/>
    <w:basedOn w:val="6"/>
    <w:link w:val="4"/>
    <w:semiHidden/>
    <w:uiPriority w:val="99"/>
    <w:rPr>
      <w:rFonts w:ascii="Helvetica Neue" w:hAnsi="Helvetica Neue" w:eastAsia="Arial Unicode MS" w:cs="Arial Unicode MS"/>
      <w:color w:val="000000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Helvetica Neue" w:hAnsi="Helvetica Neue" w:eastAsia="Arial Unicode MS" w:cs="Arial Unicode MS"/>
      <w:color w:val="000000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Helvetica Neue" w:hAnsi="Helvetica Neue" w:eastAsia="Arial Unicode MS" w:cs="Arial Unicode MS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127</Words>
  <Characters>729</Characters>
  <Lines>6</Lines>
  <Paragraphs>1</Paragraphs>
  <TotalTime>40</TotalTime>
  <ScaleCrop>false</ScaleCrop>
  <LinksUpToDate>false</LinksUpToDate>
  <CharactersWithSpaces>855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2017-09-25T09:10:00Z</dcterms:created>
  <dc:creator>Administrator</dc:creator>
  <cp:lastModifiedBy>北京扬睿国际yourfreight-侯靖宇</cp:lastModifiedBy>
  <cp:lastPrinted>2017-10-11T00:44:00Z</cp:lastPrinted>
  <dcterms:modified xsi:type="dcterms:W3CDTF">2019-04-10T02:34:21Z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