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60"/>
        </w:tabs>
        <w:adjustRightInd w:val="0"/>
        <w:spacing w:line="312" w:lineRule="atLeast"/>
        <w:rPr>
          <w:b/>
          <w:kern w:val="0"/>
          <w:sz w:val="36"/>
          <w:szCs w:val="20"/>
        </w:rPr>
      </w:pPr>
      <w:bookmarkStart w:id="0" w:name="_GoBack"/>
      <w:bookmarkEnd w:id="0"/>
      <w:r>
        <w:rPr>
          <w:b/>
          <w:sz w:val="36"/>
        </w:rPr>
        <w:drawing>
          <wp:inline distT="0" distB="0" distL="114300" distR="114300">
            <wp:extent cx="1104900" cy="571500"/>
            <wp:effectExtent l="0" t="0" r="0" b="0"/>
            <wp:docPr id="1" name="图片 1" descr="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_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960"/>
        </w:tabs>
        <w:adjustRightInd w:val="0"/>
        <w:spacing w:line="312" w:lineRule="atLeast"/>
        <w:ind w:firstLine="1988" w:firstLineChars="550"/>
        <w:rPr>
          <w:b/>
          <w:sz w:val="36"/>
          <w:szCs w:val="20"/>
        </w:rPr>
      </w:pPr>
      <w:r>
        <w:rPr>
          <w:rFonts w:hint="eastAsia"/>
          <w:b/>
          <w:sz w:val="36"/>
        </w:rPr>
        <w:t>电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报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放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货  保  函</w:t>
      </w:r>
      <w:r>
        <w:rPr>
          <w:b/>
          <w:sz w:val="36"/>
        </w:rPr>
        <w:t xml:space="preserve"> </w:t>
      </w:r>
    </w:p>
    <w:p>
      <w:pPr>
        <w:adjustRightInd w:val="0"/>
        <w:spacing w:line="312" w:lineRule="atLeast"/>
        <w:rPr>
          <w:szCs w:val="20"/>
        </w:rPr>
      </w:pPr>
      <w:r>
        <w:t> </w:t>
      </w:r>
    </w:p>
    <w:p>
      <w:pPr>
        <w:adjustRightInd w:val="0"/>
        <w:spacing w:line="360" w:lineRule="auto"/>
        <w:rPr>
          <w:sz w:val="24"/>
          <w:szCs w:val="20"/>
        </w:rPr>
      </w:pPr>
      <w:r>
        <w:rPr>
          <w:rFonts w:hint="eastAsia"/>
          <w:sz w:val="24"/>
        </w:rPr>
        <w:t>致</w:t>
      </w:r>
      <w:r>
        <w:rPr>
          <w:sz w:val="24"/>
        </w:rPr>
        <w:t xml:space="preserve">:  </w:t>
      </w:r>
      <w:r>
        <w:rPr>
          <w:rFonts w:hint="eastAsia"/>
          <w:sz w:val="24"/>
        </w:rPr>
        <w:t>达飞轮船（中国）有限公司天津分公司</w:t>
      </w:r>
    </w:p>
    <w:p>
      <w:pPr>
        <w:adjustRightIn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船名</w:t>
      </w:r>
      <w:r>
        <w:rPr>
          <w:sz w:val="24"/>
        </w:rPr>
        <w:t>:</w:t>
      </w:r>
      <w:r>
        <w:rPr>
          <w:rFonts w:hint="eastAsia"/>
          <w:sz w:val="24"/>
        </w:rPr>
        <w:t xml:space="preserve"> XIN CHANG SHU/0XB0ZW1NC</w:t>
      </w:r>
      <w:r>
        <w:rPr>
          <w:sz w:val="24"/>
        </w:rPr>
        <w:tab/>
      </w:r>
      <w:r>
        <w:rPr>
          <w:rFonts w:hint="eastAsia"/>
          <w:sz w:val="24"/>
        </w:rPr>
        <w:t>航次</w:t>
      </w:r>
      <w:r>
        <w:rPr>
          <w:sz w:val="24"/>
        </w:rPr>
        <w:t>:</w:t>
      </w:r>
      <w:r>
        <w:rPr>
          <w:rFonts w:hint="eastAsia"/>
          <w:sz w:val="24"/>
        </w:rPr>
        <w:t xml:space="preserve"> 038S </w:t>
      </w:r>
    </w:p>
    <w:p>
      <w:pPr>
        <w:adjustRightInd w:val="0"/>
        <w:spacing w:line="360" w:lineRule="auto"/>
        <w:rPr>
          <w:sz w:val="24"/>
          <w:szCs w:val="20"/>
        </w:rPr>
      </w:pPr>
      <w:r>
        <w:rPr>
          <w:rFonts w:hint="eastAsia"/>
          <w:sz w:val="24"/>
        </w:rPr>
        <w:t>提单号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hint="eastAsia"/>
          <w:sz w:val="24"/>
        </w:rPr>
        <w:t xml:space="preserve"> AHZS046260     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   </w:t>
      </w:r>
      <w:r>
        <w:rPr>
          <w:rFonts w:hint="eastAsia"/>
          <w:sz w:val="24"/>
        </w:rPr>
        <w:t>目的港</w:t>
      </w:r>
      <w:r>
        <w:rPr>
          <w:sz w:val="24"/>
        </w:rPr>
        <w:t>:</w:t>
      </w:r>
      <w:r>
        <w:rPr>
          <w:rFonts w:hint="eastAsia"/>
          <w:sz w:val="24"/>
        </w:rPr>
        <w:t xml:space="preserve"> PORT KELANG W Malaysia</w:t>
      </w:r>
    </w:p>
    <w:p>
      <w:pPr>
        <w:adjustRightInd w:val="0"/>
        <w:spacing w:line="360" w:lineRule="auto"/>
        <w:rPr>
          <w:rFonts w:hint="eastAsia" w:eastAsia="宋体"/>
          <w:sz w:val="24"/>
          <w:szCs w:val="20"/>
          <w:lang w:eastAsia="zh-CN"/>
        </w:rPr>
      </w:pPr>
      <w:r>
        <w:rPr>
          <w:rFonts w:hint="eastAsia"/>
          <w:sz w:val="24"/>
        </w:rPr>
        <w:t>装期</w:t>
      </w:r>
      <w:r>
        <w:rPr>
          <w:sz w:val="24"/>
        </w:rPr>
        <w:t>: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2018-09-19</w:t>
      </w:r>
      <w:r>
        <w:rPr>
          <w:rFonts w:hint="eastAsia"/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运费条款</w:t>
      </w:r>
      <w:r>
        <w:rPr>
          <w:sz w:val="24"/>
        </w:rPr>
        <w:t>: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预付</w:t>
      </w:r>
    </w:p>
    <w:p>
      <w:pPr>
        <w:adjustRightInd w:val="0"/>
        <w:spacing w:line="360" w:lineRule="auto"/>
        <w:rPr>
          <w:sz w:val="24"/>
          <w:szCs w:val="20"/>
        </w:rPr>
      </w:pPr>
      <w:r>
        <w:rPr>
          <w:rFonts w:hint="eastAsia"/>
          <w:sz w:val="24"/>
        </w:rPr>
        <w:t>箱号</w:t>
      </w:r>
      <w:r>
        <w:rPr>
          <w:sz w:val="24"/>
        </w:rPr>
        <w:t>:</w:t>
      </w:r>
      <w:r>
        <w:rPr>
          <w:rFonts w:hint="eastAsia"/>
          <w:sz w:val="24"/>
        </w:rPr>
        <w:t xml:space="preserve"> DFSU2096704</w:t>
      </w:r>
    </w:p>
    <w:p>
      <w:pPr>
        <w:adjustRightInd w:val="0"/>
        <w:spacing w:line="360" w:lineRule="auto"/>
        <w:rPr>
          <w:rFonts w:hint="eastAsia"/>
          <w:sz w:val="24"/>
        </w:rPr>
      </w:pPr>
    </w:p>
    <w:p>
      <w:pPr>
        <w:adjustRightIn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我司所配载之上述货物</w:t>
      </w:r>
      <w:r>
        <w:rPr>
          <w:sz w:val="24"/>
        </w:rPr>
        <w:t xml:space="preserve">, </w:t>
      </w:r>
      <w:r>
        <w:rPr>
          <w:rFonts w:hint="eastAsia"/>
          <w:sz w:val="24"/>
        </w:rPr>
        <w:t>因客户需要须电报放货。我司已将全套正本提单交回达飞轮船天津分公司。</w:t>
      </w:r>
    </w:p>
    <w:p>
      <w:pPr>
        <w:adjustRightInd w:val="0"/>
        <w:spacing w:line="360" w:lineRule="auto"/>
        <w:rPr>
          <w:sz w:val="24"/>
          <w:szCs w:val="20"/>
        </w:rPr>
      </w:pPr>
      <w:r>
        <w:rPr>
          <w:rFonts w:hint="eastAsia"/>
          <w:sz w:val="24"/>
        </w:rPr>
        <w:t>烦请将上述货物放给下述目的港客户：</w:t>
      </w:r>
    </w:p>
    <w:p>
      <w:pPr>
        <w:adjustRightInd w:val="0"/>
        <w:spacing w:line="360" w:lineRule="auto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公司名称</w:t>
      </w:r>
      <w:r>
        <w:rPr>
          <w:rFonts w:hint="eastAsia"/>
          <w:sz w:val="24"/>
          <w:u w:val="single"/>
        </w:rPr>
        <w:t>EXCLUSIVE GROWTH SDN BHD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</w:t>
      </w:r>
    </w:p>
    <w:p>
      <w:pPr>
        <w:adjustRightInd w:val="0"/>
        <w:spacing w:line="360" w:lineRule="auto"/>
        <w:rPr>
          <w:sz w:val="24"/>
          <w:szCs w:val="20"/>
        </w:rPr>
      </w:pPr>
      <w:r>
        <w:rPr>
          <w:rFonts w:hint="eastAsia"/>
          <w:sz w:val="24"/>
        </w:rPr>
        <w:t>详细地址</w:t>
      </w:r>
      <w:r>
        <w:rPr>
          <w:sz w:val="24"/>
        </w:rPr>
        <w:t>(</w:t>
      </w:r>
      <w:r>
        <w:rPr>
          <w:rFonts w:hint="eastAsia"/>
          <w:sz w:val="24"/>
        </w:rPr>
        <w:t>包括电话号码及传真号码</w:t>
      </w:r>
      <w:r>
        <w:rPr>
          <w:sz w:val="24"/>
        </w:rPr>
        <w:t xml:space="preserve">), </w:t>
      </w:r>
      <w:r>
        <w:rPr>
          <w:rFonts w:hint="eastAsia"/>
          <w:sz w:val="24"/>
        </w:rPr>
        <w:t>联系人</w:t>
      </w:r>
    </w:p>
    <w:p>
      <w:pPr>
        <w:adjustRightInd w:val="0"/>
        <w:spacing w:line="360" w:lineRule="auto"/>
        <w:rPr>
          <w:rFonts w:hint="eastAsia" w:eastAsia="宋体"/>
          <w:sz w:val="24"/>
          <w:szCs w:val="20"/>
          <w:lang w:val="en-US" w:eastAsia="zh-CN"/>
        </w:rPr>
      </w:pPr>
      <w:r>
        <w:rPr>
          <w:rFonts w:hint="eastAsia"/>
          <w:sz w:val="24"/>
          <w:u w:val="single"/>
        </w:rPr>
        <w:t xml:space="preserve">LOT 6498, 5 1/4 MILES, LORONG HAJI ABDUL MANAN, 42100 KLANG, SELANGOR DARUL EHSAN, MALAYSIA   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</w:t>
      </w:r>
    </w:p>
    <w:p>
      <w:pPr>
        <w:adjustRightInd w:val="0"/>
        <w:spacing w:line="360" w:lineRule="auto"/>
        <w:rPr>
          <w:rFonts w:hint="eastAsia" w:eastAsia="宋体"/>
          <w:sz w:val="24"/>
          <w:szCs w:val="20"/>
          <w:lang w:val="en-US" w:eastAsia="zh-CN"/>
        </w:rPr>
      </w:pPr>
      <w:r>
        <w:rPr>
          <w:rFonts w:hint="eastAsia"/>
          <w:sz w:val="24"/>
          <w:u w:val="single"/>
        </w:rPr>
        <w:t xml:space="preserve">TEL:603-33437481  FAX:603-33437100   ATTN:  Jojo </w:t>
      </w:r>
      <w:r>
        <w:rPr>
          <w:sz w:val="24"/>
          <w:u w:val="single"/>
        </w:rPr>
        <w:t>__</w:t>
      </w:r>
      <w:r>
        <w:rPr>
          <w:rFonts w:hint="eastAsia"/>
          <w:sz w:val="24"/>
          <w:u w:val="single"/>
          <w:lang w:val="en-US" w:eastAsia="zh-CN"/>
        </w:rPr>
        <w:t xml:space="preserve">                      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adjustRightIn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我司担保因我司以上要求而产生的一切责任、风险和损失由我司无条件承担。</w:t>
      </w:r>
    </w:p>
    <w:p>
      <w:pPr>
        <w:adjustRightIn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我司确认因上述操作所产生的文件费共计人民币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rFonts w:hint="eastAsia"/>
          <w:sz w:val="24"/>
        </w:rPr>
        <w:t>（ 450  ）元，依据双方签订的文件费月结协议，由我司在约定的付费期内统一向贵司支付。</w:t>
      </w:r>
    </w:p>
    <w:p>
      <w:pPr>
        <w:widowControl/>
        <w:ind w:firstLine="360"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ind w:firstLine="36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Cs w:val="21"/>
        </w:rPr>
        <w:t>我们（即保函下签字盖章的保证人）确认，本担保函的电子版本与其原件具有相同的法律效力</w:t>
      </w:r>
      <w:r>
        <w:rPr>
          <w:rFonts w:hint="eastAsia" w:ascii="宋体" w:hAnsi="宋体" w:cs="宋体"/>
          <w:kern w:val="0"/>
          <w:sz w:val="24"/>
        </w:rPr>
        <w:t>。 </w:t>
      </w:r>
      <w:r>
        <w:rPr>
          <w:rFonts w:ascii="Arial" w:hAnsi="Arial" w:cs="Arial"/>
          <w:kern w:val="0"/>
          <w:sz w:val="22"/>
          <w:szCs w:val="22"/>
        </w:rPr>
        <w:t>We hereby confirm that the e-version of this Letter Of Undertaking has the same legal effect as that of the original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adjustRightInd w:val="0"/>
        <w:spacing w:line="360" w:lineRule="auto"/>
        <w:rPr>
          <w:rFonts w:hint="eastAsia"/>
          <w:sz w:val="24"/>
          <w:szCs w:val="20"/>
        </w:rPr>
      </w:pPr>
    </w:p>
    <w:p>
      <w:pPr>
        <w:adjustRightInd w:val="0"/>
        <w:spacing w:line="312" w:lineRule="atLeast"/>
        <w:rPr>
          <w:rFonts w:hint="eastAsia"/>
          <w:sz w:val="24"/>
        </w:rPr>
      </w:pPr>
    </w:p>
    <w:p>
      <w:pPr>
        <w:adjustRightInd w:val="0"/>
        <w:spacing w:line="312" w:lineRule="atLeast"/>
        <w:rPr>
          <w:sz w:val="24"/>
          <w:szCs w:val="20"/>
        </w:rPr>
      </w:pPr>
      <w:r>
        <w:rPr>
          <w:rFonts w:hint="eastAsia"/>
          <w:sz w:val="24"/>
        </w:rPr>
        <w:t>SHIPPER盖章                      订舱代理盖章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</w:t>
      </w:r>
    </w:p>
    <w:p>
      <w:pPr>
        <w:adjustRightInd w:val="0"/>
        <w:spacing w:line="312" w:lineRule="atLeast"/>
        <w:rPr>
          <w:rFonts w:hint="eastAsia"/>
          <w:sz w:val="24"/>
        </w:rPr>
      </w:pPr>
    </w:p>
    <w:p>
      <w:pPr>
        <w:adjustRightInd w:val="0"/>
        <w:spacing w:line="312" w:lineRule="atLeast"/>
        <w:rPr>
          <w:rFonts w:hint="eastAsia" w:ascii="宋体" w:hAnsi="宋体" w:cs="宋体"/>
          <w:color w:val="1F497D"/>
          <w:kern w:val="0"/>
          <w:szCs w:val="21"/>
        </w:rPr>
      </w:pPr>
      <w:r>
        <w:rPr>
          <w:rFonts w:hint="eastAsia"/>
          <w:sz w:val="24"/>
        </w:rPr>
        <w:t>日期                               日期</w:t>
      </w:r>
    </w:p>
    <w:sectPr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4"/>
    <w:rsid w:val="00162F88"/>
    <w:rsid w:val="00195ED1"/>
    <w:rsid w:val="0025265D"/>
    <w:rsid w:val="002E2D46"/>
    <w:rsid w:val="004300DC"/>
    <w:rsid w:val="00435E9F"/>
    <w:rsid w:val="00585032"/>
    <w:rsid w:val="005D27E0"/>
    <w:rsid w:val="006E379A"/>
    <w:rsid w:val="007D3FDC"/>
    <w:rsid w:val="007F2E34"/>
    <w:rsid w:val="008C3D15"/>
    <w:rsid w:val="009D65DF"/>
    <w:rsid w:val="00A27EDD"/>
    <w:rsid w:val="00B718B4"/>
    <w:rsid w:val="00BA5EB1"/>
    <w:rsid w:val="00D43C1F"/>
    <w:rsid w:val="00DD5E9C"/>
    <w:rsid w:val="00DF4094"/>
    <w:rsid w:val="00E463AA"/>
    <w:rsid w:val="00EE1741"/>
    <w:rsid w:val="00EE65FA"/>
    <w:rsid w:val="00F579D6"/>
    <w:rsid w:val="00F8765A"/>
    <w:rsid w:val="00F938E3"/>
    <w:rsid w:val="00FB175E"/>
    <w:rsid w:val="00FD3549"/>
    <w:rsid w:val="0A146927"/>
    <w:rsid w:val="2558394D"/>
    <w:rsid w:val="458F3212"/>
    <w:rsid w:val="70736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CMA(CHINA)SHIPPING LTD. TIANJIN BRANCH</Company>
  <Pages>1</Pages>
  <Words>122</Words>
  <Characters>701</Characters>
  <Lines>5</Lines>
  <Paragraphs>1</Paragraphs>
  <TotalTime>16</TotalTime>
  <ScaleCrop>false</ScaleCrop>
  <LinksUpToDate>false</LinksUpToDate>
  <CharactersWithSpaces>822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2008-09-17T04:49:00Z</dcterms:created>
  <dc:creator>yuki</dc:creator>
  <cp:lastModifiedBy>北京扬睿国际yourfreight-侯靖宇</cp:lastModifiedBy>
  <cp:lastPrinted>2018-09-25T09:14:23Z</cp:lastPrinted>
  <dcterms:modified xsi:type="dcterms:W3CDTF">2018-10-26T07:30:46Z</dcterms:modified>
  <dc:title> 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